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03895" w14:textId="77777777" w:rsidR="00E17FCF" w:rsidRDefault="00E17FCF"/>
    <w:p w14:paraId="43C76C45" w14:textId="77777777" w:rsidR="0048068E" w:rsidRDefault="0048068E" w:rsidP="0048068E">
      <w:pPr>
        <w:rPr>
          <w:b/>
          <w:bCs/>
          <w:u w:val="single"/>
        </w:rPr>
      </w:pPr>
    </w:p>
    <w:p w14:paraId="54915920" w14:textId="77777777" w:rsidR="006E6245" w:rsidRDefault="006E6245" w:rsidP="006E6245">
      <w:pPr>
        <w:pStyle w:val="SubjectName-ContractCzechRadio"/>
        <w:jc w:val="center"/>
      </w:pPr>
      <w:r w:rsidRPr="006D0812">
        <w:t>PŘÍLOHA</w:t>
      </w:r>
      <w:r>
        <w:t xml:space="preserve"> č. 4 </w:t>
      </w:r>
      <w:r w:rsidRPr="006D0812">
        <w:t xml:space="preserve">– </w:t>
      </w:r>
      <w:r>
        <w:t>TECHNICKÁ SPECIFIKACE</w:t>
      </w:r>
    </w:p>
    <w:p w14:paraId="6714F418" w14:textId="77777777" w:rsidR="006E6245" w:rsidRDefault="006E6245" w:rsidP="006E6245">
      <w:pPr>
        <w:pStyle w:val="SubjectSpecification-ContractCzechRadio"/>
      </w:pPr>
    </w:p>
    <w:p w14:paraId="29E523E6" w14:textId="77777777" w:rsidR="006E6245" w:rsidRDefault="006E6245" w:rsidP="006E6245">
      <w:pPr>
        <w:pStyle w:val="SubjectSpecification-ContractCzechRadio"/>
      </w:pPr>
    </w:p>
    <w:p w14:paraId="569EE69A" w14:textId="77777777" w:rsidR="006E6245" w:rsidRDefault="006E6245" w:rsidP="006E624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Stávající stav prostředí Zadavatele: </w:t>
      </w:r>
    </w:p>
    <w:p w14:paraId="290176B1" w14:textId="1F82CF34" w:rsidR="006E6245" w:rsidRDefault="006E6245" w:rsidP="00AE4CF7">
      <w:pPr>
        <w:jc w:val="both"/>
      </w:pPr>
      <w:r>
        <w:t xml:space="preserve">Zadavatel má </w:t>
      </w:r>
      <w:proofErr w:type="spellStart"/>
      <w:r>
        <w:t>WiFi</w:t>
      </w:r>
      <w:proofErr w:type="spellEnd"/>
      <w:r>
        <w:t xml:space="preserve"> síť realizovanou na technologii Cisco, se dvěma řadiči WLC5520 (AIR-CT5520-K9, software </w:t>
      </w:r>
      <w:proofErr w:type="spellStart"/>
      <w:r>
        <w:t>version</w:t>
      </w:r>
      <w:proofErr w:type="spellEnd"/>
      <w:r>
        <w:t xml:space="preserve"> 8.10.185.0), 26 ks AP2702 (AIR-CAP2702I-E-K9), 104 ks AP2802 (AIR-AP2802I-E-K9) a 15 ks C9115AXI-E vč. permanent licence na 150 </w:t>
      </w:r>
      <w:proofErr w:type="spellStart"/>
      <w:r>
        <w:t>A</w:t>
      </w:r>
      <w:r w:rsidR="00CE462A">
        <w:t>cess</w:t>
      </w:r>
      <w:proofErr w:type="spellEnd"/>
      <w:r w:rsidR="00CE462A">
        <w:t xml:space="preserve"> </w:t>
      </w:r>
      <w:r>
        <w:t>P</w:t>
      </w:r>
      <w:r w:rsidR="00CE462A">
        <w:t>ointů (dále jen „AP“)</w:t>
      </w:r>
      <w:r>
        <w:t xml:space="preserve">. </w:t>
      </w:r>
    </w:p>
    <w:p w14:paraId="3833287D" w14:textId="77777777" w:rsidR="006E6245" w:rsidRDefault="006E6245" w:rsidP="006E6245">
      <w:pPr>
        <w:rPr>
          <w:b/>
          <w:bCs/>
          <w:u w:val="single"/>
        </w:rPr>
      </w:pPr>
    </w:p>
    <w:p w14:paraId="1DA50221" w14:textId="77777777" w:rsidR="006E6245" w:rsidRDefault="006E6245" w:rsidP="006E6245">
      <w:pPr>
        <w:tabs>
          <w:tab w:val="left" w:pos="1276"/>
        </w:tabs>
        <w:rPr>
          <w:b/>
          <w:bCs/>
          <w:u w:val="single"/>
        </w:rPr>
      </w:pPr>
      <w:r>
        <w:rPr>
          <w:b/>
          <w:bCs/>
          <w:u w:val="single"/>
        </w:rPr>
        <w:t>Zadání:</w:t>
      </w:r>
    </w:p>
    <w:p w14:paraId="5E4F60BC" w14:textId="77777777" w:rsidR="00AE6ECE" w:rsidRDefault="006E6245" w:rsidP="006E6245">
      <w:r>
        <w:t>Zadavatel</w:t>
      </w:r>
      <w:r w:rsidR="00AE6ECE">
        <w:t xml:space="preserve"> za účelem</w:t>
      </w:r>
      <w:r>
        <w:t xml:space="preserve"> </w:t>
      </w:r>
      <w:r w:rsidR="000656FF">
        <w:t>obnov</w:t>
      </w:r>
      <w:r w:rsidR="00AE6ECE">
        <w:t xml:space="preserve">y </w:t>
      </w:r>
      <w:r w:rsidR="008971B6">
        <w:t xml:space="preserve">své </w:t>
      </w:r>
      <w:proofErr w:type="spellStart"/>
      <w:r w:rsidR="008971B6">
        <w:t>Wifi</w:t>
      </w:r>
      <w:proofErr w:type="spellEnd"/>
      <w:r>
        <w:t xml:space="preserve"> sí</w:t>
      </w:r>
      <w:r w:rsidR="00AE6ECE">
        <w:t>t</w:t>
      </w:r>
      <w:r>
        <w:t>ě</w:t>
      </w:r>
      <w:r w:rsidR="008971B6">
        <w:t xml:space="preserve"> zadavatel</w:t>
      </w:r>
      <w:r>
        <w:t xml:space="preserve"> </w:t>
      </w:r>
      <w:r w:rsidR="00AE6ECE">
        <w:t>poptává:</w:t>
      </w:r>
    </w:p>
    <w:p w14:paraId="263F07B5" w14:textId="6A9CE179" w:rsidR="00AE6ECE" w:rsidRDefault="00AE6ECE" w:rsidP="00AE6ECE">
      <w:pPr>
        <w:pStyle w:val="Odstavecseseznamem"/>
        <w:numPr>
          <w:ilvl w:val="0"/>
          <w:numId w:val="3"/>
        </w:numPr>
      </w:pPr>
      <w:r>
        <w:t xml:space="preserve">nákup </w:t>
      </w:r>
      <w:r w:rsidR="006E6245">
        <w:t xml:space="preserve">dalších 50 ks interních </w:t>
      </w:r>
      <w:proofErr w:type="spellStart"/>
      <w:r>
        <w:t>Acess</w:t>
      </w:r>
      <w:proofErr w:type="spellEnd"/>
      <w:r>
        <w:t xml:space="preserve"> </w:t>
      </w:r>
      <w:proofErr w:type="gramStart"/>
      <w:r>
        <w:t xml:space="preserve">Pointů </w:t>
      </w:r>
      <w:r w:rsidR="006E6245">
        <w:t xml:space="preserve"> s</w:t>
      </w:r>
      <w:proofErr w:type="gramEnd"/>
      <w:r w:rsidR="006E6245">
        <w:t xml:space="preserve"> podporou </w:t>
      </w:r>
      <w:proofErr w:type="spellStart"/>
      <w:r w:rsidR="006E6245">
        <w:t>WiFi</w:t>
      </w:r>
      <w:proofErr w:type="spellEnd"/>
      <w:r w:rsidR="006E6245">
        <w:t xml:space="preserve"> 6,</w:t>
      </w:r>
      <w:r>
        <w:t xml:space="preserve"> konkrétní požadavky</w:t>
      </w:r>
      <w:r w:rsidR="00710C55">
        <w:t xml:space="preserve"> na AP</w:t>
      </w:r>
      <w:r>
        <w:t xml:space="preserve"> na viz níže;</w:t>
      </w:r>
      <w:r w:rsidR="006E6245">
        <w:t xml:space="preserve"> </w:t>
      </w:r>
    </w:p>
    <w:p w14:paraId="5B176473" w14:textId="176DBE05" w:rsidR="008971B6" w:rsidRDefault="00AE6ECE" w:rsidP="008971B6">
      <w:pPr>
        <w:pStyle w:val="Odstavecseseznamem"/>
        <w:numPr>
          <w:ilvl w:val="0"/>
          <w:numId w:val="3"/>
        </w:numPr>
      </w:pPr>
      <w:r>
        <w:t>poskytnutí</w:t>
      </w:r>
      <w:r w:rsidR="00AA3E49">
        <w:t xml:space="preserve"> licencí</w:t>
      </w:r>
      <w:r w:rsidR="00AA3E49" w:rsidRPr="00AA3E49">
        <w:rPr>
          <w:b/>
        </w:rPr>
        <w:t xml:space="preserve"> </w:t>
      </w:r>
      <w:r w:rsidR="00AA3E49" w:rsidRPr="00644C7C">
        <w:rPr>
          <w:b/>
        </w:rPr>
        <w:t>CISCO DNA Essentials</w:t>
      </w:r>
      <w:r>
        <w:t xml:space="preserve"> ke všem 50 AP</w:t>
      </w:r>
      <w:r w:rsidR="006E6245">
        <w:t xml:space="preserve"> a</w:t>
      </w:r>
      <w:r w:rsidR="008971B6">
        <w:t xml:space="preserve"> zajištění</w:t>
      </w:r>
      <w:r w:rsidR="006E6245">
        <w:t xml:space="preserve"> odpovídající konfigurace na WLC řadičí</w:t>
      </w:r>
      <w:r>
        <w:t>ch;</w:t>
      </w:r>
    </w:p>
    <w:p w14:paraId="2B75645F" w14:textId="744961FF" w:rsidR="00AE6ECE" w:rsidRDefault="008971B6" w:rsidP="008971B6">
      <w:pPr>
        <w:pStyle w:val="Odstavecseseznamem"/>
        <w:numPr>
          <w:ilvl w:val="0"/>
          <w:numId w:val="3"/>
        </w:numPr>
        <w:jc w:val="both"/>
      </w:pPr>
      <w:r>
        <w:t xml:space="preserve">poskytnutí softwarové a hardwarové podpory k zakoupeným 50 AP. Podpora bude poskytována po dobu 24 měsíců, a to v režimu 8x5xNBB. Podpora zahrnuje: vzdálené provádění nezbytných aktualizací SW, úpravy </w:t>
      </w:r>
      <w:r w:rsidR="003329EB">
        <w:t>AP</w:t>
      </w:r>
      <w:r>
        <w:t xml:space="preserve"> dle požadavků </w:t>
      </w:r>
      <w:r w:rsidR="003329EB">
        <w:t>ČRo</w:t>
      </w:r>
      <w:r>
        <w:t xml:space="preserve">, odstraňování vad ve fungování </w:t>
      </w:r>
      <w:r w:rsidR="003329EB">
        <w:t>AP.</w:t>
      </w:r>
    </w:p>
    <w:p w14:paraId="51986D1F" w14:textId="77777777" w:rsidR="006E6245" w:rsidRDefault="006E6245" w:rsidP="006E6245">
      <w:pPr>
        <w:rPr>
          <w:b/>
          <w:bCs/>
          <w:u w:val="single"/>
        </w:rPr>
      </w:pPr>
    </w:p>
    <w:p w14:paraId="5F9F2B95" w14:textId="77777777" w:rsidR="006E6245" w:rsidRDefault="006E6245" w:rsidP="006E6245">
      <w:pPr>
        <w:rPr>
          <w:b/>
          <w:bCs/>
          <w:u w:val="single"/>
        </w:rPr>
      </w:pPr>
      <w:r>
        <w:rPr>
          <w:b/>
          <w:bCs/>
          <w:u w:val="single"/>
        </w:rPr>
        <w:t>Požadavky na nov</w:t>
      </w:r>
      <w:r w:rsidR="00AE6ECE">
        <w:rPr>
          <w:b/>
          <w:bCs/>
          <w:u w:val="single"/>
        </w:rPr>
        <w:t>é</w:t>
      </w:r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A</w:t>
      </w:r>
      <w:r w:rsidR="00AE6ECE">
        <w:rPr>
          <w:b/>
          <w:bCs/>
          <w:u w:val="single"/>
        </w:rPr>
        <w:t>cess</w:t>
      </w:r>
      <w:proofErr w:type="spellEnd"/>
      <w:r w:rsidR="00AE6ECE">
        <w:rPr>
          <w:b/>
          <w:bCs/>
          <w:u w:val="single"/>
        </w:rPr>
        <w:t xml:space="preserve"> Pointy</w:t>
      </w:r>
      <w:r>
        <w:rPr>
          <w:b/>
          <w:bCs/>
          <w:u w:val="single"/>
        </w:rPr>
        <w:t xml:space="preserve">: </w:t>
      </w:r>
    </w:p>
    <w:p w14:paraId="7857CD7D" w14:textId="77777777" w:rsidR="006E6245" w:rsidRDefault="006E6245" w:rsidP="006E6245">
      <w:pPr>
        <w:pStyle w:val="Odstavecseseznamem"/>
        <w:ind w:hanging="360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plná kompatibilita s Cisco WLC5520</w:t>
      </w:r>
    </w:p>
    <w:p w14:paraId="5B7336DC" w14:textId="77777777" w:rsidR="006E6245" w:rsidRDefault="006E6245" w:rsidP="006E6245">
      <w:pPr>
        <w:pStyle w:val="Odstavecseseznamem"/>
        <w:ind w:hanging="360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proofErr w:type="spellStart"/>
      <w:r>
        <w:t>WiFi</w:t>
      </w:r>
      <w:proofErr w:type="spellEnd"/>
      <w:r>
        <w:t xml:space="preserve"> 6 Certifikace - podpora IEEE 802.11ax, QF-DMA a MU-MIMO</w:t>
      </w:r>
    </w:p>
    <w:p w14:paraId="6E0C78E6" w14:textId="77777777" w:rsidR="006E6245" w:rsidRDefault="006E6245" w:rsidP="006E6245">
      <w:pPr>
        <w:pStyle w:val="Odstavecseseznamem"/>
        <w:ind w:hanging="360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2.4 GHz (4×4), 5 GHz (4×4), and BLE</w:t>
      </w:r>
    </w:p>
    <w:p w14:paraId="6F870DBB" w14:textId="77777777" w:rsidR="006E6245" w:rsidRDefault="006E6245" w:rsidP="006E6245">
      <w:pPr>
        <w:pStyle w:val="Odstavecseseznamem"/>
        <w:ind w:hanging="360"/>
      </w:pPr>
      <w:r>
        <w:t xml:space="preserve">- </w:t>
      </w:r>
      <w:r>
        <w:tab/>
        <w:t xml:space="preserve"> podpora Cisco RF ASIC</w:t>
      </w:r>
    </w:p>
    <w:p w14:paraId="2B26BAA4" w14:textId="77777777" w:rsidR="006E6245" w:rsidRDefault="006E6245" w:rsidP="008971B6">
      <w:pPr>
        <w:pStyle w:val="Odstavecseseznamem"/>
        <w:ind w:hanging="360"/>
      </w:pPr>
      <w:r>
        <w:t xml:space="preserve">- </w:t>
      </w:r>
      <w:r>
        <w:tab/>
        <w:t xml:space="preserve"> </w:t>
      </w:r>
      <w:proofErr w:type="spellStart"/>
      <w:r>
        <w:t>Multiple</w:t>
      </w:r>
      <w:proofErr w:type="spellEnd"/>
      <w:r>
        <w:t xml:space="preserve"> Output (MU-MIMO)</w:t>
      </w:r>
    </w:p>
    <w:p w14:paraId="07D2FB3A" w14:textId="77777777" w:rsidR="006E6245" w:rsidRDefault="006E6245" w:rsidP="006E6245">
      <w:pPr>
        <w:pStyle w:val="Odstavecseseznamem"/>
        <w:ind w:hanging="360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 xml:space="preserve">držák pro </w:t>
      </w:r>
      <w:bookmarkStart w:id="0" w:name="_GoBack"/>
      <w:r>
        <w:t xml:space="preserve">interní montáž </w:t>
      </w:r>
      <w:bookmarkEnd w:id="0"/>
      <w:r>
        <w:t>na stěnu/strop</w:t>
      </w:r>
    </w:p>
    <w:p w14:paraId="43FC84C9" w14:textId="77777777" w:rsidR="00242E99" w:rsidRDefault="00242E99" w:rsidP="00242E99">
      <w:pPr>
        <w:pStyle w:val="Odstavecseseznamem"/>
        <w:ind w:hanging="360"/>
      </w:pPr>
    </w:p>
    <w:p w14:paraId="497EED02" w14:textId="77777777" w:rsidR="00242E99" w:rsidRDefault="00242E99" w:rsidP="006E6245">
      <w:pPr>
        <w:pStyle w:val="Odstavecseseznamem"/>
        <w:ind w:hanging="360"/>
      </w:pPr>
    </w:p>
    <w:p w14:paraId="25574556" w14:textId="77777777" w:rsidR="00242E99" w:rsidRDefault="00242E99" w:rsidP="006E6245">
      <w:pPr>
        <w:pStyle w:val="Odstavecseseznamem"/>
        <w:ind w:hanging="360"/>
      </w:pPr>
    </w:p>
    <w:p w14:paraId="200BC564" w14:textId="77777777" w:rsidR="0048068E" w:rsidRDefault="0048068E" w:rsidP="006E6245"/>
    <w:sectPr w:rsidR="00480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0B46"/>
    <w:multiLevelType w:val="hybridMultilevel"/>
    <w:tmpl w:val="3B70C79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68E"/>
    <w:rsid w:val="00041B9E"/>
    <w:rsid w:val="00051DAA"/>
    <w:rsid w:val="00064DA8"/>
    <w:rsid w:val="000656FF"/>
    <w:rsid w:val="000668B3"/>
    <w:rsid w:val="000763B4"/>
    <w:rsid w:val="000832C3"/>
    <w:rsid w:val="000A6BCC"/>
    <w:rsid w:val="000C256E"/>
    <w:rsid w:val="00103265"/>
    <w:rsid w:val="00125A57"/>
    <w:rsid w:val="00160721"/>
    <w:rsid w:val="00170129"/>
    <w:rsid w:val="00174E0A"/>
    <w:rsid w:val="0018310D"/>
    <w:rsid w:val="00192ECE"/>
    <w:rsid w:val="0019372F"/>
    <w:rsid w:val="001A2A6F"/>
    <w:rsid w:val="001B3869"/>
    <w:rsid w:val="001B68D2"/>
    <w:rsid w:val="001C589B"/>
    <w:rsid w:val="001D1EE3"/>
    <w:rsid w:val="001F7409"/>
    <w:rsid w:val="00235B83"/>
    <w:rsid w:val="00242E99"/>
    <w:rsid w:val="00250377"/>
    <w:rsid w:val="00254740"/>
    <w:rsid w:val="00265C27"/>
    <w:rsid w:val="00274F3D"/>
    <w:rsid w:val="00286F55"/>
    <w:rsid w:val="002C051F"/>
    <w:rsid w:val="002D0E89"/>
    <w:rsid w:val="002D2120"/>
    <w:rsid w:val="002E6356"/>
    <w:rsid w:val="002F10AD"/>
    <w:rsid w:val="0032190F"/>
    <w:rsid w:val="00326C61"/>
    <w:rsid w:val="003329EB"/>
    <w:rsid w:val="00355FCA"/>
    <w:rsid w:val="00357005"/>
    <w:rsid w:val="00391AC7"/>
    <w:rsid w:val="003B3725"/>
    <w:rsid w:val="003B6973"/>
    <w:rsid w:val="003C7790"/>
    <w:rsid w:val="003E0BE9"/>
    <w:rsid w:val="00421717"/>
    <w:rsid w:val="00445685"/>
    <w:rsid w:val="00452928"/>
    <w:rsid w:val="00454241"/>
    <w:rsid w:val="00455599"/>
    <w:rsid w:val="004559EF"/>
    <w:rsid w:val="004633A1"/>
    <w:rsid w:val="0048068E"/>
    <w:rsid w:val="00494A35"/>
    <w:rsid w:val="004A175B"/>
    <w:rsid w:val="004B78F5"/>
    <w:rsid w:val="004D724F"/>
    <w:rsid w:val="004E457A"/>
    <w:rsid w:val="00511CA1"/>
    <w:rsid w:val="0052024A"/>
    <w:rsid w:val="00522415"/>
    <w:rsid w:val="00556B6F"/>
    <w:rsid w:val="00557174"/>
    <w:rsid w:val="0059022B"/>
    <w:rsid w:val="005B7CD8"/>
    <w:rsid w:val="005D5A9C"/>
    <w:rsid w:val="005E32CD"/>
    <w:rsid w:val="005E6914"/>
    <w:rsid w:val="005F1E4E"/>
    <w:rsid w:val="006154BE"/>
    <w:rsid w:val="0064455E"/>
    <w:rsid w:val="00646CB2"/>
    <w:rsid w:val="00647C8E"/>
    <w:rsid w:val="00650EAA"/>
    <w:rsid w:val="00653D48"/>
    <w:rsid w:val="00661653"/>
    <w:rsid w:val="006926D0"/>
    <w:rsid w:val="0069662F"/>
    <w:rsid w:val="006A495D"/>
    <w:rsid w:val="006E5F71"/>
    <w:rsid w:val="006E6245"/>
    <w:rsid w:val="00710C55"/>
    <w:rsid w:val="00720E72"/>
    <w:rsid w:val="00721927"/>
    <w:rsid w:val="00765C7C"/>
    <w:rsid w:val="007705DE"/>
    <w:rsid w:val="007902FC"/>
    <w:rsid w:val="007B25B5"/>
    <w:rsid w:val="007D66AB"/>
    <w:rsid w:val="007E2D08"/>
    <w:rsid w:val="007E7773"/>
    <w:rsid w:val="007F53B6"/>
    <w:rsid w:val="007F56FC"/>
    <w:rsid w:val="00800FA1"/>
    <w:rsid w:val="008172C2"/>
    <w:rsid w:val="00857B13"/>
    <w:rsid w:val="00870452"/>
    <w:rsid w:val="008841DA"/>
    <w:rsid w:val="008971B6"/>
    <w:rsid w:val="008A014A"/>
    <w:rsid w:val="008D41B8"/>
    <w:rsid w:val="008E43B1"/>
    <w:rsid w:val="009052DD"/>
    <w:rsid w:val="009617CF"/>
    <w:rsid w:val="00964F72"/>
    <w:rsid w:val="00974671"/>
    <w:rsid w:val="00977452"/>
    <w:rsid w:val="0097772E"/>
    <w:rsid w:val="00986009"/>
    <w:rsid w:val="0098737F"/>
    <w:rsid w:val="009A611F"/>
    <w:rsid w:val="009D2AB8"/>
    <w:rsid w:val="00A10027"/>
    <w:rsid w:val="00A41086"/>
    <w:rsid w:val="00A41635"/>
    <w:rsid w:val="00A4550D"/>
    <w:rsid w:val="00A65FA1"/>
    <w:rsid w:val="00A850CC"/>
    <w:rsid w:val="00A85E13"/>
    <w:rsid w:val="00AA3E49"/>
    <w:rsid w:val="00AC582F"/>
    <w:rsid w:val="00AD2DFD"/>
    <w:rsid w:val="00AD667D"/>
    <w:rsid w:val="00AE00DB"/>
    <w:rsid w:val="00AE4CF7"/>
    <w:rsid w:val="00AE6ECE"/>
    <w:rsid w:val="00AF6BED"/>
    <w:rsid w:val="00B03C12"/>
    <w:rsid w:val="00B1568A"/>
    <w:rsid w:val="00B30AC2"/>
    <w:rsid w:val="00B34E11"/>
    <w:rsid w:val="00B373F7"/>
    <w:rsid w:val="00B452F8"/>
    <w:rsid w:val="00B549D5"/>
    <w:rsid w:val="00B761F5"/>
    <w:rsid w:val="00BB690A"/>
    <w:rsid w:val="00BC7BFB"/>
    <w:rsid w:val="00BD6B58"/>
    <w:rsid w:val="00C06E05"/>
    <w:rsid w:val="00C16E05"/>
    <w:rsid w:val="00C20FEA"/>
    <w:rsid w:val="00C34460"/>
    <w:rsid w:val="00C40664"/>
    <w:rsid w:val="00C51263"/>
    <w:rsid w:val="00C52D8B"/>
    <w:rsid w:val="00C67D8C"/>
    <w:rsid w:val="00C7686B"/>
    <w:rsid w:val="00C87115"/>
    <w:rsid w:val="00CD5780"/>
    <w:rsid w:val="00CD5B99"/>
    <w:rsid w:val="00CE462A"/>
    <w:rsid w:val="00CF62AE"/>
    <w:rsid w:val="00D03037"/>
    <w:rsid w:val="00D03D41"/>
    <w:rsid w:val="00D10387"/>
    <w:rsid w:val="00D17540"/>
    <w:rsid w:val="00D2696E"/>
    <w:rsid w:val="00D52344"/>
    <w:rsid w:val="00D54A06"/>
    <w:rsid w:val="00D6740F"/>
    <w:rsid w:val="00DB5AA6"/>
    <w:rsid w:val="00DB5F7D"/>
    <w:rsid w:val="00DF4B33"/>
    <w:rsid w:val="00E00C3B"/>
    <w:rsid w:val="00E1004F"/>
    <w:rsid w:val="00E1367C"/>
    <w:rsid w:val="00E17FCF"/>
    <w:rsid w:val="00E20445"/>
    <w:rsid w:val="00E33A35"/>
    <w:rsid w:val="00E57B9A"/>
    <w:rsid w:val="00E65D53"/>
    <w:rsid w:val="00E93DD3"/>
    <w:rsid w:val="00E97AF8"/>
    <w:rsid w:val="00EC3CEF"/>
    <w:rsid w:val="00ED3184"/>
    <w:rsid w:val="00EF1D2E"/>
    <w:rsid w:val="00F24D01"/>
    <w:rsid w:val="00F259A9"/>
    <w:rsid w:val="00F31719"/>
    <w:rsid w:val="00F37047"/>
    <w:rsid w:val="00F5577A"/>
    <w:rsid w:val="00F6121D"/>
    <w:rsid w:val="00F86901"/>
    <w:rsid w:val="00FA374B"/>
    <w:rsid w:val="00FC39DA"/>
    <w:rsid w:val="00FD6739"/>
    <w:rsid w:val="00FE16F1"/>
    <w:rsid w:val="00FE6762"/>
    <w:rsid w:val="00FF1300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F73A"/>
  <w15:docId w15:val="{AAB0D08D-0E4A-4E68-849A-78FA46F0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068E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48068E"/>
    <w:pPr>
      <w:spacing w:after="160" w:line="252" w:lineRule="auto"/>
      <w:ind w:left="720"/>
      <w:contextualSpacing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6E624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 w:cstheme="minorBidi"/>
      <w:color w:val="000F37"/>
      <w:sz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6E6245"/>
    <w:rPr>
      <w:b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C87115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C8711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  <w:ind w:left="624"/>
    </w:pPr>
    <w:rPr>
      <w:rFonts w:ascii="Arial" w:hAnsi="Arial" w:cstheme="minorBidi"/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87115"/>
    <w:rPr>
      <w:rFonts w:ascii="Arial" w:hAnsi="Arial"/>
      <w:sz w:val="20"/>
      <w:szCs w:val="2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C87115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 w:cstheme="minorBidi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C87115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 w:cstheme="minorBidi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C87115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C87115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871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711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0C5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ind w:left="0"/>
    </w:pPr>
    <w:rPr>
      <w:rFonts w:ascii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0C55"/>
    <w:rPr>
      <w:rFonts w:ascii="Calibri" w:hAnsi="Calibri" w:cs="Times New Roman"/>
      <w:b/>
      <w:bCs/>
      <w:sz w:val="20"/>
      <w:szCs w:val="20"/>
    </w:rPr>
  </w:style>
  <w:style w:type="character" w:customStyle="1" w:styleId="hgkelc">
    <w:name w:val="hgkelc"/>
    <w:basedOn w:val="Standardnpsmoodstavce"/>
    <w:rsid w:val="0072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Stantić Kateřina</cp:lastModifiedBy>
  <cp:revision>28</cp:revision>
  <dcterms:created xsi:type="dcterms:W3CDTF">2024-07-18T09:43:00Z</dcterms:created>
  <dcterms:modified xsi:type="dcterms:W3CDTF">2024-09-09T14:17:00Z</dcterms:modified>
</cp:coreProperties>
</file>